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DIRECTORS MEETING</w:t>
      </w:r>
    </w:p>
    <w:p>
      <w:pPr>
        <w:pStyle w:val="Body"/>
        <w:jc w:val="center"/>
        <w:rPr>
          <w:rFonts w:ascii="Times New Roman" w:cs="Times New Roman" w:hAnsi="Times New Roman" w:eastAsia="Times New Roman"/>
        </w:rPr>
      </w:pPr>
      <w:r>
        <w:rPr>
          <w:rFonts w:ascii="Times New Roman" w:hAnsi="Times New Roman"/>
          <w:rtl w:val="0"/>
          <w:lang w:val="en-US"/>
        </w:rPr>
        <w:t>March 10, 2018</w:t>
      </w:r>
    </w:p>
    <w:p>
      <w:pPr>
        <w:pStyle w:val="Body"/>
        <w:jc w:val="center"/>
        <w:rPr>
          <w:rFonts w:ascii="Times New Roman" w:cs="Times New Roman" w:hAnsi="Times New Roman" w:eastAsia="Times New Roman"/>
        </w:rPr>
      </w:pPr>
      <w:r>
        <w:rPr>
          <w:rFonts w:ascii="Times New Roman" w:hAnsi="Times New Roman"/>
          <w:rtl w:val="0"/>
          <w:lang w:val="pt-PT"/>
        </w:rPr>
        <w:t>9:30 a.m.</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ATTENDEES</w:t>
      </w:r>
    </w:p>
    <w:p>
      <w:pPr>
        <w:pStyle w:val="Body"/>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Board and Officers:</w:t>
      </w:r>
    </w:p>
    <w:p>
      <w:pPr>
        <w:pStyle w:val="Body"/>
        <w:rPr>
          <w:rFonts w:ascii="Times New Roman" w:cs="Times New Roman" w:hAnsi="Times New Roman" w:eastAsia="Times New Roman"/>
          <w:b w:val="1"/>
          <w:bCs w:val="1"/>
        </w:rPr>
      </w:pPr>
      <w:r>
        <w:rPr>
          <w:rFonts w:ascii="Times New Roman" w:hAnsi="Times New Roman"/>
          <w:b w:val="1"/>
          <w:bCs w:val="1"/>
          <w:rtl w:val="0"/>
          <w:lang w:val="en-US"/>
        </w:rPr>
        <w:t>Commodore: Mike Foster</w:t>
      </w:r>
    </w:p>
    <w:p>
      <w:pPr>
        <w:pStyle w:val="Body"/>
        <w:rPr>
          <w:rFonts w:ascii="Times New Roman" w:cs="Times New Roman" w:hAnsi="Times New Roman" w:eastAsia="Times New Roman"/>
          <w:b w:val="1"/>
          <w:bCs w:val="1"/>
        </w:rPr>
      </w:pPr>
      <w:r>
        <w:rPr>
          <w:rFonts w:ascii="Times New Roman" w:hAnsi="Times New Roman"/>
          <w:b w:val="1"/>
          <w:bCs w:val="1"/>
          <w:rtl w:val="0"/>
          <w:lang w:val="en-US"/>
        </w:rPr>
        <w:t>Vice Commodore: Ed Doughty</w:t>
      </w:r>
    </w:p>
    <w:p>
      <w:pPr>
        <w:pStyle w:val="Body"/>
        <w:rPr>
          <w:rFonts w:ascii="Times New Roman" w:cs="Times New Roman" w:hAnsi="Times New Roman" w:eastAsia="Times New Roman"/>
          <w:b w:val="1"/>
          <w:bCs w:val="1"/>
        </w:rPr>
      </w:pPr>
      <w:r>
        <w:rPr>
          <w:rFonts w:ascii="Times New Roman" w:hAnsi="Times New Roman"/>
          <w:b w:val="1"/>
          <w:bCs w:val="1"/>
          <w:rtl w:val="0"/>
          <w:lang w:val="en-US"/>
        </w:rPr>
        <w:t>Rear Commodore: Barb Robinson</w:t>
      </w:r>
    </w:p>
    <w:p>
      <w:pPr>
        <w:pStyle w:val="Body"/>
        <w:rPr>
          <w:rFonts w:ascii="Times New Roman" w:cs="Times New Roman" w:hAnsi="Times New Roman" w:eastAsia="Times New Roman"/>
          <w:b w:val="1"/>
          <w:bCs w:val="1"/>
        </w:rPr>
      </w:pPr>
      <w:r>
        <w:rPr>
          <w:rFonts w:ascii="Times New Roman" w:hAnsi="Times New Roman"/>
          <w:b w:val="1"/>
          <w:bCs w:val="1"/>
          <w:rtl w:val="0"/>
          <w:lang w:val="en-US"/>
        </w:rPr>
        <w:t>Past Commodore: Bill Green</w:t>
      </w:r>
    </w:p>
    <w:p>
      <w:pPr>
        <w:pStyle w:val="Body"/>
        <w:rPr>
          <w:rFonts w:ascii="Times New Roman" w:cs="Times New Roman" w:hAnsi="Times New Roman" w:eastAsia="Times New Roman"/>
          <w:b w:val="1"/>
          <w:bCs w:val="1"/>
        </w:rPr>
      </w:pPr>
      <w:r>
        <w:rPr>
          <w:rFonts w:ascii="Times New Roman" w:hAnsi="Times New Roman"/>
          <w:b w:val="1"/>
          <w:bCs w:val="1"/>
          <w:rtl w:val="0"/>
          <w:lang w:val="en-US"/>
        </w:rPr>
        <w:t>Directors: Arch Altman, Bill Jarvis, Chesley Sugg, Gay Whitney</w:t>
      </w:r>
    </w:p>
    <w:p>
      <w:pPr>
        <w:pStyle w:val="Body"/>
        <w:rPr>
          <w:rFonts w:ascii="Times New Roman" w:cs="Times New Roman" w:hAnsi="Times New Roman" w:eastAsia="Times New Roman"/>
          <w:b w:val="1"/>
          <w:bCs w:val="1"/>
        </w:rPr>
      </w:pPr>
      <w:r>
        <w:rPr>
          <w:rFonts w:ascii="Times New Roman" w:hAnsi="Times New Roman"/>
          <w:b w:val="1"/>
          <w:bCs w:val="1"/>
          <w:rtl w:val="0"/>
          <w:lang w:val="en-US"/>
        </w:rPr>
        <w:t>Secretary: Pamela Eastwood</w:t>
      </w:r>
    </w:p>
    <w:p>
      <w:pPr>
        <w:pStyle w:val="Body"/>
        <w:rPr>
          <w:rFonts w:ascii="Times New Roman" w:cs="Times New Roman" w:hAnsi="Times New Roman" w:eastAsia="Times New Roman"/>
          <w:b w:val="1"/>
          <w:bCs w:val="1"/>
        </w:rPr>
      </w:pPr>
      <w:r>
        <w:rPr>
          <w:rFonts w:ascii="Times New Roman" w:hAnsi="Times New Roman"/>
          <w:b w:val="1"/>
          <w:bCs w:val="1"/>
          <w:rtl w:val="0"/>
          <w:lang w:val="en-US"/>
        </w:rPr>
        <w:t>Treasurer: Stephanie Davies</w:t>
      </w:r>
    </w:p>
    <w:p>
      <w:pPr>
        <w:pStyle w:val="Body"/>
        <w:rPr>
          <w:rFonts w:ascii="Times New Roman" w:cs="Times New Roman" w:hAnsi="Times New Roman" w:eastAsia="Times New Roman"/>
          <w:b w:val="1"/>
          <w:bCs w:val="1"/>
        </w:rPr>
      </w:pPr>
      <w:r>
        <w:rPr>
          <w:rFonts w:ascii="Times New Roman" w:hAnsi="Times New Roman"/>
          <w:b w:val="1"/>
          <w:bCs w:val="1"/>
          <w:rtl w:val="0"/>
          <w:lang w:val="de-DE"/>
        </w:rPr>
        <w:t>Masters: Bill Drechsler, Dockmaster; Dan Walker, Dry Storage</w:t>
      </w:r>
    </w:p>
    <w:p>
      <w:pPr>
        <w:pStyle w:val="Body"/>
        <w:rPr>
          <w:rFonts w:ascii="Times New Roman" w:cs="Times New Roman" w:hAnsi="Times New Roman" w:eastAsia="Times New Roman"/>
        </w:rPr>
      </w:pPr>
      <w:r>
        <w:rPr>
          <w:rFonts w:ascii="Times New Roman" w:hAnsi="Times New Roman"/>
          <w:rtl w:val="0"/>
          <w:lang w:val="en-US"/>
        </w:rPr>
        <w:t>Commodore Mike Foster called the meeting to order and noted that a quorum was present. The minutes had been emailed to Directors prior to the meeting. Arch Altman moved to accept the minutes from the February meeting as corrected and Barb Robinson seconded the motion, which passed unanimously.</w:t>
      </w: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Past Commodore</w:t>
      </w:r>
      <w:r>
        <w:rPr>
          <w:rFonts w:ascii="Times New Roman" w:hAnsi="Times New Roman" w:hint="default"/>
          <w:b w:val="1"/>
          <w:bCs w:val="1"/>
          <w:u w:val="single"/>
          <w:rtl w:val="0"/>
          <w:lang w:val="en-US"/>
        </w:rPr>
        <w:t>’</w:t>
      </w:r>
      <w:r>
        <w:rPr>
          <w:rFonts w:ascii="Times New Roman" w:hAnsi="Times New Roman"/>
          <w:b w:val="1"/>
          <w:bCs w:val="1"/>
          <w:u w:val="single"/>
          <w:rtl w:val="0"/>
          <w:lang w:val="fr-FR"/>
        </w:rPr>
        <w:t>s Reports</w:t>
      </w:r>
    </w:p>
    <w:p>
      <w:pPr>
        <w:pStyle w:val="Body"/>
        <w:rPr>
          <w:rFonts w:ascii="Times New Roman" w:cs="Times New Roman" w:hAnsi="Times New Roman" w:eastAsia="Times New Roman"/>
        </w:rPr>
      </w:pPr>
      <w:r>
        <w:rPr>
          <w:rFonts w:ascii="Times New Roman" w:hAnsi="Times New Roman"/>
          <w:u w:val="single"/>
          <w:rtl w:val="0"/>
          <w:lang w:val="en-US"/>
        </w:rPr>
        <w:t>The Finance Committee report</w:t>
      </w:r>
      <w:r>
        <w:rPr>
          <w:rFonts w:ascii="Times New Roman" w:hAnsi="Times New Roman"/>
          <w:rtl w:val="0"/>
          <w:lang w:val="en-US"/>
        </w:rPr>
        <w:t xml:space="preserve"> had been emailed to Directors prior to the meeting, and there were no questions regarding it; accepted as submitted. The Treasurer submitted a report on Members in Arrears and </w:t>
      </w:r>
      <w:r>
        <w:rPr>
          <w:rFonts w:ascii="Times New Roman" w:hAnsi="Times New Roman"/>
          <w:u w:val="single"/>
          <w:rtl w:val="0"/>
          <w:lang w:val="en-US"/>
        </w:rPr>
        <w:t>The Communications and Outreach Committee report</w:t>
      </w:r>
      <w:r>
        <w:rPr>
          <w:rFonts w:ascii="Times New Roman" w:hAnsi="Times New Roman"/>
          <w:rtl w:val="0"/>
          <w:lang w:val="en-US"/>
        </w:rPr>
        <w:t xml:space="preserve"> (previously emailed) was presented by Bill Green. A Dropbox account is under consideration as a means of easy document transfer; a report on this will be submitted at a later meeting. A Membership Report from Jeff Hallquist had been previously provided to the Board.</w:t>
      </w:r>
    </w:p>
    <w:p>
      <w:pPr>
        <w:pStyle w:val="Body"/>
        <w:rPr>
          <w:rFonts w:ascii="Times New Roman" w:cs="Times New Roman" w:hAnsi="Times New Roman" w:eastAsia="Times New Roman"/>
        </w:rPr>
      </w:pPr>
      <w:r>
        <w:rPr>
          <w:rFonts w:ascii="Times New Roman" w:hAnsi="Times New Roman"/>
          <w:u w:val="single"/>
          <w:rtl w:val="0"/>
          <w:lang w:val="en-US"/>
        </w:rPr>
        <w:t>Social Media, Epitaph and Website</w:t>
      </w:r>
      <w:r>
        <w:rPr>
          <w:rFonts w:ascii="Times New Roman" w:hAnsi="Times New Roman"/>
          <w:rtl w:val="0"/>
          <w:lang w:val="en-US"/>
        </w:rPr>
        <w:t xml:space="preserve"> are going smoothly, nothing to report.</w:t>
      </w:r>
    </w:p>
    <w:p>
      <w:pPr>
        <w:pStyle w:val="Body"/>
        <w:rPr>
          <w:rFonts w:ascii="Times New Roman" w:cs="Times New Roman" w:hAnsi="Times New Roman" w:eastAsia="Times New Roman"/>
        </w:rPr>
      </w:pPr>
      <w:r>
        <w:rPr>
          <w:rFonts w:ascii="Times New Roman" w:hAnsi="Times New Roman"/>
          <w:rtl w:val="0"/>
          <w:lang w:val="en-US"/>
        </w:rPr>
        <w:t xml:space="preserve">Chesley Sugg reported that the </w:t>
      </w:r>
      <w:r>
        <w:rPr>
          <w:rFonts w:ascii="Times New Roman" w:hAnsi="Times New Roman"/>
          <w:u w:val="single"/>
          <w:rtl w:val="0"/>
          <w:lang w:val="en-US"/>
        </w:rPr>
        <w:t>Gravely dinghy</w:t>
      </w:r>
      <w:r>
        <w:rPr>
          <w:rFonts w:ascii="Times New Roman" w:hAnsi="Times New Roman"/>
          <w:rtl w:val="0"/>
          <w:lang w:val="en-US"/>
        </w:rPr>
        <w:t xml:space="preserve"> was picked up this week. Chesley has agreed to serve as liaison for the </w:t>
      </w:r>
      <w:r>
        <w:rPr>
          <w:rFonts w:ascii="Times New Roman" w:hAnsi="Times New Roman"/>
          <w:u w:val="single"/>
          <w:rtl w:val="0"/>
          <w:lang w:val="en-US"/>
        </w:rPr>
        <w:t>stored boat committee</w:t>
      </w:r>
      <w:r>
        <w:rPr>
          <w:rFonts w:ascii="Times New Roman" w:hAnsi="Times New Roman"/>
          <w:rtl w:val="0"/>
          <w:lang w:val="en-US"/>
        </w:rPr>
        <w:t xml:space="preserve"> with Madelyn Knie and John Day to assist him. Discussion occurred on the question of setting criteria for action on neglected stored boats. Written standards already exist on this topic and need to be effectively communicated and enforced.</w:t>
      </w:r>
    </w:p>
    <w:p>
      <w:pPr>
        <w:pStyle w:val="Body"/>
        <w:rPr>
          <w:rFonts w:ascii="Times New Roman" w:cs="Times New Roman" w:hAnsi="Times New Roman" w:eastAsia="Times New Roman"/>
        </w:rPr>
      </w:pPr>
      <w:r>
        <w:rPr>
          <w:rFonts w:ascii="Times New Roman" w:hAnsi="Times New Roman"/>
          <w:b w:val="1"/>
          <w:bCs w:val="1"/>
          <w:u w:val="single"/>
          <w:rtl w:val="0"/>
          <w:lang w:val="en-US"/>
        </w:rPr>
        <w:t>Vice Commodore</w:t>
      </w:r>
      <w:r>
        <w:rPr>
          <w:rFonts w:ascii="Times New Roman" w:hAnsi="Times New Roman" w:hint="default"/>
          <w:b w:val="1"/>
          <w:bCs w:val="1"/>
          <w:u w:val="single"/>
          <w:rtl w:val="0"/>
          <w:lang w:val="en-US"/>
        </w:rPr>
        <w:t>’</w:t>
      </w:r>
      <w:r>
        <w:rPr>
          <w:rFonts w:ascii="Times New Roman" w:hAnsi="Times New Roman"/>
          <w:b w:val="1"/>
          <w:bCs w:val="1"/>
          <w:u w:val="single"/>
          <w:rtl w:val="0"/>
          <w:lang w:val="de-DE"/>
        </w:rPr>
        <w:t>s  Reports</w:t>
      </w:r>
      <w:r>
        <w:rPr>
          <w:rFonts w:ascii="Times New Roman" w:hAnsi="Times New Roman"/>
          <w:rtl w:val="0"/>
          <w:lang w:val="en-US"/>
        </w:rPr>
        <w:t>( previously emailed)</w:t>
      </w:r>
    </w:p>
    <w:p>
      <w:pPr>
        <w:pStyle w:val="Body"/>
        <w:rPr>
          <w:rFonts w:ascii="Times New Roman" w:cs="Times New Roman" w:hAnsi="Times New Roman" w:eastAsia="Times New Roman"/>
        </w:rPr>
      </w:pPr>
      <w:r>
        <w:rPr>
          <w:rFonts w:ascii="Times New Roman" w:hAnsi="Times New Roman"/>
          <w:rtl w:val="0"/>
          <w:lang w:val="en-US"/>
        </w:rPr>
        <w:t>Ed Doughty reported that all is ready to go for the upcoming Work Day. There was discussion as to start time and a motion was made by Ed Doughty and seconded by Gay Whitney that the Work Day start time be set at 9:00 am. The motion passed.</w:t>
      </w:r>
    </w:p>
    <w:p>
      <w:pPr>
        <w:pStyle w:val="Body"/>
        <w:rPr>
          <w:rFonts w:ascii="Times New Roman" w:cs="Times New Roman" w:hAnsi="Times New Roman" w:eastAsia="Times New Roman"/>
        </w:rPr>
      </w:pPr>
      <w:r>
        <w:rPr>
          <w:rFonts w:ascii="Times New Roman" w:hAnsi="Times New Roman"/>
          <w:rtl w:val="0"/>
          <w:lang w:val="en-US"/>
        </w:rPr>
        <w:t>The Dockmaster</w:t>
      </w:r>
      <w:r>
        <w:rPr>
          <w:rFonts w:ascii="Times New Roman" w:hAnsi="Times New Roman" w:hint="default"/>
          <w:rtl w:val="0"/>
          <w:lang w:val="en-US"/>
        </w:rPr>
        <w:t>’</w:t>
      </w:r>
      <w:r>
        <w:rPr>
          <w:rFonts w:ascii="Times New Roman" w:hAnsi="Times New Roman"/>
          <w:rtl w:val="0"/>
          <w:lang w:val="en-US"/>
        </w:rPr>
        <w:t>s Report was emailed previously to the Board; there was no discussion. Landscape pole ends will be moved on Friday morning. Some may be used to support flower beds and card reader. Part of the Work Day list is to remove the fallen tree from the storm.</w:t>
      </w:r>
    </w:p>
    <w:p>
      <w:pPr>
        <w:pStyle w:val="Body"/>
        <w:rPr>
          <w:rFonts w:ascii="Times New Roman" w:cs="Times New Roman" w:hAnsi="Times New Roman" w:eastAsia="Times New Roman"/>
        </w:rPr>
      </w:pPr>
      <w:r>
        <w:rPr>
          <w:rFonts w:ascii="Times New Roman" w:hAnsi="Times New Roman"/>
          <w:u w:val="single"/>
          <w:rtl w:val="0"/>
          <w:lang w:val="en-US"/>
        </w:rPr>
        <w:t>Landscape Committee</w:t>
      </w:r>
      <w:r>
        <w:rPr>
          <w:rFonts w:ascii="Times New Roman" w:hAnsi="Times New Roman"/>
          <w:rtl w:val="0"/>
          <w:lang w:val="en-US"/>
        </w:rPr>
        <w:t xml:space="preserve"> Arch Altman spoke about the big wood sign outside the gate which needs to be replaced. Paul Mills had taken this on and there is a budget for it. Discussion on options for materials and construction occurred, with action likely in October.</w:t>
      </w:r>
    </w:p>
    <w:p>
      <w:pPr>
        <w:pStyle w:val="Body"/>
        <w:rPr>
          <w:rFonts w:ascii="Times New Roman" w:cs="Times New Roman" w:hAnsi="Times New Roman" w:eastAsia="Times New Roman"/>
        </w:rPr>
      </w:pPr>
      <w:r>
        <w:rPr>
          <w:rFonts w:ascii="Times New Roman" w:hAnsi="Times New Roman"/>
          <w:u w:val="single"/>
          <w:rtl w:val="0"/>
          <w:lang w:val="en-US"/>
        </w:rPr>
        <w:t>Grounds</w:t>
      </w:r>
      <w:r>
        <w:rPr>
          <w:rFonts w:ascii="Times New Roman" w:hAnsi="Times New Roman"/>
          <w:rtl w:val="0"/>
          <w:lang w:val="en-US"/>
        </w:rPr>
        <w:t xml:space="preserve"> The sand on the lawn by the water will need to be removed at some point after the project is done. Action for sod or grass will be taken at that point. No action needed at this time.</w:t>
      </w:r>
    </w:p>
    <w:p>
      <w:pPr>
        <w:pStyle w:val="Body"/>
        <w:rPr>
          <w:rFonts w:ascii="Times New Roman" w:cs="Times New Roman" w:hAnsi="Times New Roman" w:eastAsia="Times New Roman"/>
        </w:rPr>
      </w:pPr>
      <w:r>
        <w:rPr>
          <w:rFonts w:ascii="Times New Roman" w:hAnsi="Times New Roman"/>
          <w:u w:val="single"/>
          <w:rtl w:val="0"/>
        </w:rPr>
        <w:t xml:space="preserve">Old Business </w:t>
      </w:r>
      <w:r>
        <w:rPr>
          <w:rFonts w:ascii="Times New Roman" w:hAnsi="Times New Roman"/>
          <w:rtl w:val="0"/>
          <w:lang w:val="en-US"/>
        </w:rPr>
        <w:t xml:space="preserve"> The Outer Dock rebuild: a regular plumber can be used to connect the fire suppression lines. Waiting for bids from plumbers now. Driveway surfacing cannot be finished until all work by heavy equipment is complete. However back road and dry storage can and will go ahead sooner. </w:t>
      </w:r>
    </w:p>
    <w:p>
      <w:pPr>
        <w:pStyle w:val="Body"/>
        <w:rPr>
          <w:rFonts w:ascii="Times New Roman" w:cs="Times New Roman" w:hAnsi="Times New Roman" w:eastAsia="Times New Roman"/>
        </w:rPr>
      </w:pPr>
      <w:r>
        <w:rPr>
          <w:rFonts w:ascii="Times New Roman" w:hAnsi="Times New Roman"/>
          <w:rtl w:val="0"/>
          <w:lang w:val="en-US"/>
        </w:rPr>
        <w:t>Ed Doughty spoke about the specific plans for setting up docklines once the new docks are done. A demonstration will be set up so that boatowners can see how it will work. No action needed at this time.</w:t>
      </w:r>
    </w:p>
    <w:p>
      <w:pPr>
        <w:pStyle w:val="Body"/>
        <w:rPr>
          <w:rFonts w:ascii="Times New Roman" w:cs="Times New Roman" w:hAnsi="Times New Roman" w:eastAsia="Times New Roman"/>
        </w:rPr>
      </w:pPr>
      <w:r>
        <w:rPr>
          <w:rFonts w:ascii="Times New Roman" w:hAnsi="Times New Roman"/>
          <w:rtl w:val="0"/>
          <w:lang w:val="en-US"/>
        </w:rPr>
        <w:t>Mike Foster stated that the insurance update on construction is in hand and once the agent is available to speak with, action will proceed on that.</w:t>
      </w:r>
    </w:p>
    <w:p>
      <w:pPr>
        <w:pStyle w:val="Body"/>
        <w:rPr>
          <w:rFonts w:ascii="Times New Roman" w:cs="Times New Roman" w:hAnsi="Times New Roman" w:eastAsia="Times New Roman"/>
          <w:u w:val="single"/>
        </w:rPr>
      </w:pPr>
      <w:r>
        <w:rPr>
          <w:rFonts w:ascii="Times New Roman" w:hAnsi="Times New Roman"/>
          <w:u w:val="single"/>
          <w:rtl w:val="0"/>
          <w:lang w:val="en-US"/>
        </w:rPr>
        <w:t>New Business</w:t>
      </w:r>
    </w:p>
    <w:p>
      <w:pPr>
        <w:pStyle w:val="Body"/>
        <w:rPr>
          <w:rFonts w:ascii="Times New Roman" w:cs="Times New Roman" w:hAnsi="Times New Roman" w:eastAsia="Times New Roman"/>
        </w:rPr>
      </w:pPr>
      <w:r>
        <w:rPr>
          <w:rFonts w:ascii="Times New Roman" w:hAnsi="Times New Roman"/>
          <w:u w:val="single"/>
          <w:rtl w:val="0"/>
          <w:lang w:val="en-US"/>
        </w:rPr>
        <w:t xml:space="preserve">The annual sewer service contract </w:t>
      </w:r>
      <w:r>
        <w:rPr>
          <w:rFonts w:ascii="Times New Roman" w:hAnsi="Times New Roman"/>
          <w:rtl w:val="0"/>
          <w:lang w:val="en-US"/>
        </w:rPr>
        <w:t xml:space="preserve">is with Fortin Construction now as the former contractor has withdrawn. They will do an inspection and will provide emergency service if needed during the contract. That has been executed, per Doug Longhini. </w:t>
      </w:r>
    </w:p>
    <w:p>
      <w:pPr>
        <w:pStyle w:val="Body"/>
        <w:rPr>
          <w:rFonts w:ascii="Times New Roman" w:cs="Times New Roman" w:hAnsi="Times New Roman" w:eastAsia="Times New Roman"/>
        </w:rPr>
      </w:pPr>
      <w:r>
        <w:rPr>
          <w:rFonts w:ascii="Times New Roman" w:hAnsi="Times New Roman"/>
          <w:u w:val="single"/>
          <w:rtl w:val="0"/>
          <w:lang w:val="en-US"/>
        </w:rPr>
        <w:t>Debit Cards</w:t>
      </w:r>
      <w:r>
        <w:rPr>
          <w:rFonts w:ascii="Times New Roman" w:hAnsi="Times New Roman"/>
          <w:rtl w:val="0"/>
          <w:lang w:val="en-US"/>
        </w:rPr>
        <w:t>: Stephanie Davies explained how the debit card purchasing process should work when done properly; there have been some communication and coordination difficulties recently. Card users are asked to send an email, at minimum, without delay, when making a purchase with the debit card. The reimbursement form can follow, and again, promptness is important when the debit card is used. Cash expenditures and other purchases should be turned in for reimbursement within a calendar month of the purchase.</w:t>
      </w:r>
    </w:p>
    <w:p>
      <w:pPr>
        <w:pStyle w:val="Body"/>
        <w:rPr>
          <w:rFonts w:ascii="Times New Roman" w:cs="Times New Roman" w:hAnsi="Times New Roman" w:eastAsia="Times New Roman"/>
        </w:rPr>
      </w:pPr>
      <w:r>
        <w:rPr>
          <w:rFonts w:ascii="Times New Roman" w:hAnsi="Times New Roman"/>
          <w:u w:val="single"/>
          <w:rtl w:val="0"/>
          <w:lang w:val="en-US"/>
        </w:rPr>
        <w:t>Power Boat Support /Preferred Parking Program</w:t>
      </w:r>
      <w:r>
        <w:rPr>
          <w:rFonts w:ascii="Times New Roman" w:hAnsi="Times New Roman"/>
          <w:rtl w:val="0"/>
          <w:lang w:val="en-US"/>
        </w:rPr>
        <w:t>: Bill Green spoke about the difficulty in obtaining enough power boats which are committed in advance to supporting the racing schedule. A number of boatowners who initially signed up to do support have not able to do so. Those who had signed up in advance to support 8 events were given a preferred parking place. This plan has not worked out as expected. It was agreed that the club as a whole needs to discuss and consider the number and frequency of races on the schedule. Further, coordination among the various area sailing organizations may also help. No action will be taken on the support boat issue now.</w:t>
      </w:r>
    </w:p>
    <w:p>
      <w:pPr>
        <w:pStyle w:val="Body"/>
        <w:rPr>
          <w:rFonts w:ascii="Times New Roman" w:cs="Times New Roman" w:hAnsi="Times New Roman" w:eastAsia="Times New Roman"/>
        </w:rPr>
      </w:pPr>
      <w:r>
        <w:rPr>
          <w:rFonts w:ascii="Times New Roman" w:hAnsi="Times New Roman"/>
          <w:rtl w:val="0"/>
        </w:rPr>
        <w:t>REAR COMMODORE</w:t>
      </w:r>
      <w:r>
        <w:rPr>
          <w:rFonts w:ascii="Times New Roman" w:hAnsi="Times New Roman" w:hint="default"/>
          <w:rtl w:val="0"/>
          <w:lang w:val="en-US"/>
        </w:rPr>
        <w:t>’</w:t>
      </w:r>
      <w:r>
        <w:rPr>
          <w:rFonts w:ascii="Times New Roman" w:hAnsi="Times New Roman"/>
          <w:rtl w:val="0"/>
          <w:lang w:val="en-US"/>
        </w:rPr>
        <w:t>S REPORT (previously emailed from Barb Robinson)</w:t>
      </w:r>
    </w:p>
    <w:p>
      <w:pPr>
        <w:pStyle w:val="Body"/>
        <w:rPr>
          <w:rFonts w:ascii="Times New Roman" w:cs="Times New Roman" w:hAnsi="Times New Roman" w:eastAsia="Times New Roman"/>
        </w:rPr>
      </w:pPr>
      <w:r>
        <w:rPr>
          <w:rFonts w:ascii="Times New Roman" w:hAnsi="Times New Roman"/>
          <w:u w:val="single"/>
          <w:rtl w:val="0"/>
          <w:lang w:val="en-US"/>
        </w:rPr>
        <w:t>Rules Seminar</w:t>
      </w:r>
      <w:r>
        <w:rPr>
          <w:rFonts w:ascii="Times New Roman" w:hAnsi="Times New Roman"/>
          <w:rtl w:val="0"/>
          <w:lang w:val="en-US"/>
        </w:rPr>
        <w:t>: The seminar which was held at the club experienced some communication and coordination difficulties. Barb Robinson and Gay Whitney were responsible for supporting NYRA as a co-sponsor. They recommend that a form be developed which defines roles and responsibilities clearly when the club facility is to be used. Barb will develop a draft for review.</w:t>
      </w:r>
    </w:p>
    <w:p>
      <w:pPr>
        <w:pStyle w:val="Body"/>
        <w:rPr>
          <w:rFonts w:ascii="Times New Roman" w:cs="Times New Roman" w:hAnsi="Times New Roman" w:eastAsia="Times New Roman"/>
        </w:rPr>
      </w:pPr>
      <w:r>
        <w:rPr>
          <w:rFonts w:ascii="Times New Roman" w:hAnsi="Times New Roman"/>
          <w:u w:val="single"/>
          <w:rtl w:val="0"/>
          <w:lang w:val="en-US"/>
        </w:rPr>
        <w:t xml:space="preserve">Annual Check of medical equipment: </w:t>
      </w:r>
      <w:r>
        <w:rPr>
          <w:rFonts w:ascii="Times New Roman" w:hAnsi="Times New Roman"/>
          <w:rtl w:val="0"/>
          <w:lang w:val="en-US"/>
        </w:rPr>
        <w:t>This should be placed on the task list for every work day. Equipment and medical supplies should be checked. Barb will speak with the website designer and see if a link can be set up from there to a video which illustrates the proper use of the AED. Paul Mills has taken responsibility for seeing that the fire extinguishers and the AED are checked monthly.</w:t>
      </w:r>
    </w:p>
    <w:p>
      <w:pPr>
        <w:pStyle w:val="Body"/>
        <w:rPr>
          <w:rFonts w:ascii="Times New Roman" w:cs="Times New Roman" w:hAnsi="Times New Roman" w:eastAsia="Times New Roman"/>
        </w:rPr>
      </w:pPr>
      <w:r>
        <w:rPr>
          <w:rFonts w:ascii="Times New Roman" w:hAnsi="Times New Roman"/>
          <w:rtl w:val="0"/>
          <w:lang w:val="en-US"/>
        </w:rPr>
        <w:t>The Racing Report from Bill Jarvis had been previously emailed to the Board.</w:t>
      </w:r>
    </w:p>
    <w:p>
      <w:pPr>
        <w:pStyle w:val="Body"/>
        <w:rPr>
          <w:rFonts w:ascii="Times New Roman" w:cs="Times New Roman" w:hAnsi="Times New Roman" w:eastAsia="Times New Roman"/>
        </w:rPr>
      </w:pPr>
      <w:r>
        <w:rPr>
          <w:rFonts w:ascii="Times New Roman" w:hAnsi="Times New Roman"/>
          <w:u w:val="single"/>
          <w:rtl w:val="0"/>
          <w:lang w:val="en-US"/>
        </w:rPr>
        <w:t>Bob Stevens Resignation in Good Standing</w:t>
      </w:r>
      <w:r>
        <w:rPr>
          <w:rFonts w:ascii="Times New Roman" w:hAnsi="Times New Roman"/>
          <w:rtl w:val="0"/>
          <w:lang w:val="en-US"/>
        </w:rPr>
        <w:t>: A motion was made by Bill Jarvis and seconded by Arch Altman and passed. The resignation will be accepted.</w:t>
      </w:r>
    </w:p>
    <w:p>
      <w:pPr>
        <w:pStyle w:val="Body"/>
        <w:rPr>
          <w:rFonts w:ascii="Times New Roman" w:cs="Times New Roman" w:hAnsi="Times New Roman" w:eastAsia="Times New Roman"/>
        </w:rPr>
      </w:pPr>
      <w:r>
        <w:rPr>
          <w:rFonts w:ascii="Times New Roman" w:hAnsi="Times New Roman"/>
          <w:rtl w:val="0"/>
          <w:lang w:val="en-US"/>
        </w:rPr>
        <w:t>A question was asked by Bill Jarvis about the status of the written process to be developed for using the portable pump out. This item needs action; Arch Altman offered to follow up with Paul Mills and report back.</w:t>
      </w:r>
    </w:p>
    <w:p>
      <w:pPr>
        <w:pStyle w:val="Body"/>
        <w:rPr>
          <w:rFonts w:ascii="Times New Roman" w:cs="Times New Roman" w:hAnsi="Times New Roman" w:eastAsia="Times New Roman"/>
        </w:rPr>
      </w:pPr>
      <w:r>
        <w:rPr>
          <w:rFonts w:ascii="Times New Roman" w:hAnsi="Times New Roman"/>
          <w:rtl w:val="0"/>
          <w:lang w:val="en-US"/>
        </w:rPr>
        <w:t>A motion to adjourn was made by Bill Green and seconded by Ed Doughty and passed. The meeting was adjourned at 10:45.</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Respectfully submitted by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Pamela Eastwood, Secretary</w:t>
      </w: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